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</w:rPr>
        <w:drawing>
          <wp:inline distB="114300" distT="114300" distL="114300" distR="114300">
            <wp:extent cx="4938713" cy="2469356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38713" cy="24693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jc w:val="both"/>
        <w:rPr>
          <w:rFonts w:ascii="Lato" w:cs="Lato" w:eastAsia="Lato" w:hAnsi="Lato"/>
          <w:color w:val="0d0d0d"/>
        </w:rPr>
      </w:pPr>
      <w:r w:rsidDel="00000000" w:rsidR="00000000" w:rsidRPr="00000000">
        <w:rPr>
          <w:rFonts w:ascii="Lato" w:cs="Lato" w:eastAsia="Lato" w:hAnsi="Lato"/>
          <w:color w:val="0d0d0d"/>
          <w:rtl w:val="0"/>
        </w:rPr>
        <w:t xml:space="preserve">Chères animé.e.s, parents et intendants,</w:t>
      </w:r>
    </w:p>
    <w:p w:rsidR="00000000" w:rsidDel="00000000" w:rsidP="00000000" w:rsidRDefault="00000000" w:rsidRPr="00000000" w14:paraId="0000000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rFonts w:ascii="Lato" w:cs="Lato" w:eastAsia="Lato" w:hAnsi="Lato"/>
          <w:color w:val="0d0d0d"/>
        </w:rPr>
      </w:pPr>
      <w:r w:rsidDel="00000000" w:rsidR="00000000" w:rsidRPr="00000000">
        <w:rPr>
          <w:rFonts w:ascii="Lato" w:cs="Lato" w:eastAsia="Lato" w:hAnsi="Lato"/>
          <w:color w:val="0d0d0d"/>
          <w:rtl w:val="0"/>
        </w:rPr>
        <w:t xml:space="preserve">Nous avons entrepris cette année un défi ambitieux : adopter une démarche Zéro Déchet. </w:t>
      </w:r>
    </w:p>
    <w:p w:rsidR="00000000" w:rsidDel="00000000" w:rsidP="00000000" w:rsidRDefault="00000000" w:rsidRPr="00000000" w14:paraId="0000000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rFonts w:ascii="Lato" w:cs="Lato" w:eastAsia="Lato" w:hAnsi="Lato"/>
          <w:color w:val="0d0d0d"/>
        </w:rPr>
      </w:pPr>
      <w:r w:rsidDel="00000000" w:rsidR="00000000" w:rsidRPr="00000000">
        <w:rPr>
          <w:rFonts w:ascii="Lato" w:cs="Lato" w:eastAsia="Lato" w:hAnsi="Lato"/>
          <w:color w:val="0d0d0d"/>
          <w:rtl w:val="0"/>
        </w:rPr>
        <w:t xml:space="preserve">Pour nous accompagner dans cette démarche, nous avons suivi la formation Camp Zéro Déchet organisée par l'ASBL Zero Waste Belgium. Cette formation nous a permis de découvrir différents axes d'actions pour réduire notre empreinte écologique.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276" w:lineRule="auto"/>
        <w:ind w:left="0" w:right="0" w:firstLine="0"/>
        <w:jc w:val="both"/>
        <w:rPr>
          <w:rFonts w:ascii="Lato" w:cs="Lato" w:eastAsia="Lato" w:hAnsi="Lato"/>
          <w:color w:val="0d0d0d"/>
        </w:rPr>
      </w:pPr>
      <w:r w:rsidDel="00000000" w:rsidR="00000000" w:rsidRPr="00000000">
        <w:rPr>
          <w:rFonts w:ascii="Lato" w:cs="Lato" w:eastAsia="Lato" w:hAnsi="Lato"/>
          <w:color w:val="0d0d0d"/>
          <w:rtl w:val="0"/>
        </w:rPr>
        <w:t xml:space="preserve">Nous avons défini les objectifs suivants et nous nous engageons à faire de notre mieux pour les atteindre </w:t>
      </w:r>
      <w:r w:rsidDel="00000000" w:rsidR="00000000" w:rsidRPr="00000000">
        <w:rPr>
          <w:rFonts w:ascii="Lato" w:cs="Lato" w:eastAsia="Lato" w:hAnsi="Lato"/>
          <w:color w:val="0d0d0d"/>
          <w:rtl w:val="0"/>
        </w:rPr>
        <w:t xml:space="preserve"> 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(à compléter par vos propres objectifs, cfr listing des objectifs CZD)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0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Mobilisation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0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Alimentation - Menus durables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0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Achats en vrac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0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Gestion des déchets organiques : compost et toilettes sèches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0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Produits d’hygiène et d’entretien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0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Tri des déchets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0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Préservation de l’eau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0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Matériel de construction et de jeux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0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Mobilité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4" w:w="11909" w:orient="portrait"/>
      <w:pgMar w:bottom="144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5191125</wp:posOffset>
          </wp:positionH>
          <wp:positionV relativeFrom="paragraph">
            <wp:posOffset>-158161</wp:posOffset>
          </wp:positionV>
          <wp:extent cx="1176338" cy="480138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6338" cy="48013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